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A" w:rsidRDefault="00AD061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7pt;margin-top:285.5pt;width:527.3pt;height:0;z-index:-25166028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7pt;margin-top:285.5pt;width:0;height:122.4pt;z-index:-25165926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7pt;margin-top:407.9pt;width:527.3pt;height:0;z-index:-25165824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84.3pt;margin-top:285.5pt;width:0;height:122.4pt;z-index:-25165721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E63F7A" w:rsidRDefault="00D530D9">
      <w:pPr>
        <w:pStyle w:val="4"/>
        <w:framePr w:w="15497" w:h="5782" w:hRule="exact" w:wrap="around" w:vAnchor="page" w:hAnchor="page" w:x="1136"/>
        <w:shd w:val="clear" w:color="auto" w:fill="auto"/>
        <w:tabs>
          <w:tab w:val="left" w:pos="15566"/>
        </w:tabs>
        <w:spacing w:after="860" w:line="190" w:lineRule="exact"/>
        <w:ind w:left="12160"/>
      </w:pPr>
      <w:r>
        <w:tab/>
        <w:t>и</w:t>
      </w:r>
    </w:p>
    <w:p w:rsidR="00E63F7A" w:rsidRPr="00210C8E" w:rsidRDefault="00D530D9">
      <w:pPr>
        <w:pStyle w:val="4"/>
        <w:framePr w:w="15497" w:h="5782" w:hRule="exact" w:wrap="around" w:vAnchor="page" w:hAnchor="page" w:x="1136"/>
        <w:shd w:val="clear" w:color="auto" w:fill="auto"/>
        <w:spacing w:after="176" w:line="264" w:lineRule="exact"/>
        <w:ind w:left="11480" w:right="860"/>
        <w:jc w:val="right"/>
        <w:rPr>
          <w:rFonts w:ascii="Times New Roman" w:hAnsi="Times New Roman" w:cs="Times New Roman"/>
          <w:sz w:val="22"/>
          <w:szCs w:val="22"/>
        </w:rPr>
      </w:pPr>
      <w:r w:rsidRPr="00210C8E">
        <w:rPr>
          <w:rFonts w:ascii="Times New Roman" w:hAnsi="Times New Roman" w:cs="Times New Roman"/>
          <w:sz w:val="22"/>
          <w:szCs w:val="22"/>
        </w:rPr>
        <w:t>Приложение N 7 к Единым стандартам качества обслуживания сетевыми организациями потребителей услуг сетевых организаций</w:t>
      </w:r>
    </w:p>
    <w:p w:rsidR="00210C8E" w:rsidRDefault="00210C8E">
      <w:pPr>
        <w:pStyle w:val="4"/>
        <w:framePr w:w="15497" w:h="5782" w:hRule="exact" w:wrap="around" w:vAnchor="page" w:hAnchor="page" w:x="1136"/>
        <w:shd w:val="clear" w:color="auto" w:fill="auto"/>
        <w:tabs>
          <w:tab w:val="left" w:leader="underscore" w:pos="6517"/>
        </w:tabs>
        <w:spacing w:line="257" w:lineRule="exact"/>
        <w:ind w:left="20" w:right="860" w:firstLine="560"/>
        <w:jc w:val="both"/>
        <w:rPr>
          <w:lang w:val="ru-RU"/>
        </w:rPr>
      </w:pPr>
    </w:p>
    <w:p w:rsidR="00210C8E" w:rsidRPr="00210C8E" w:rsidRDefault="00210C8E" w:rsidP="00210C8E">
      <w:pPr>
        <w:pStyle w:val="4"/>
        <w:framePr w:w="15497" w:h="5782" w:hRule="exact" w:wrap="around" w:vAnchor="page" w:hAnchor="page" w:x="1136"/>
        <w:shd w:val="clear" w:color="auto" w:fill="auto"/>
        <w:tabs>
          <w:tab w:val="left" w:leader="underscore" w:pos="6517"/>
        </w:tabs>
        <w:spacing w:line="300" w:lineRule="exact"/>
        <w:ind w:left="20" w:right="862" w:firstLine="5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0C8E">
        <w:rPr>
          <w:rFonts w:ascii="Times New Roman" w:hAnsi="Times New Roman" w:cs="Times New Roman"/>
          <w:sz w:val="24"/>
          <w:szCs w:val="24"/>
          <w:lang w:val="ru-RU"/>
        </w:rPr>
        <w:t>Информация о качестве обслуживание потребителей услуг (п.11л</w:t>
      </w:r>
      <w:r w:rsidR="002E49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0C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10C8E" w:rsidRDefault="00210C8E" w:rsidP="00210C8E">
      <w:pPr>
        <w:pStyle w:val="4"/>
        <w:framePr w:w="15497" w:h="5782" w:hRule="exact" w:wrap="around" w:vAnchor="page" w:hAnchor="page" w:x="1136"/>
        <w:shd w:val="clear" w:color="auto" w:fill="auto"/>
        <w:tabs>
          <w:tab w:val="left" w:leader="underscore" w:pos="6517"/>
        </w:tabs>
        <w:spacing w:line="300" w:lineRule="exact"/>
        <w:ind w:left="20" w:right="862" w:firstLine="5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0C8E">
        <w:rPr>
          <w:rFonts w:ascii="Times New Roman" w:hAnsi="Times New Roman" w:cs="Times New Roman"/>
          <w:sz w:val="24"/>
          <w:szCs w:val="24"/>
          <w:lang w:val="ru-RU"/>
        </w:rPr>
        <w:t>Филиал «УПП №821» ФГУП «ГВСУ №8» за 2017г.</w:t>
      </w:r>
    </w:p>
    <w:p w:rsidR="00210C8E" w:rsidRDefault="00210C8E" w:rsidP="00210C8E">
      <w:pPr>
        <w:pStyle w:val="4"/>
        <w:framePr w:w="15497" w:h="5782" w:hRule="exact" w:wrap="around" w:vAnchor="page" w:hAnchor="page" w:x="1136"/>
        <w:shd w:val="clear" w:color="auto" w:fill="auto"/>
        <w:tabs>
          <w:tab w:val="left" w:leader="underscore" w:pos="6517"/>
        </w:tabs>
        <w:spacing w:line="300" w:lineRule="exact"/>
        <w:ind w:left="4780" w:right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0C8E" w:rsidRPr="00210C8E" w:rsidRDefault="00210C8E" w:rsidP="00210C8E">
      <w:pPr>
        <w:pStyle w:val="4"/>
        <w:framePr w:w="15497" w:h="5782" w:hRule="exact" w:wrap="around" w:vAnchor="page" w:hAnchor="page" w:x="1136"/>
        <w:numPr>
          <w:ilvl w:val="0"/>
          <w:numId w:val="1"/>
        </w:numPr>
        <w:shd w:val="clear" w:color="auto" w:fill="auto"/>
        <w:tabs>
          <w:tab w:val="left" w:leader="underscore" w:pos="6517"/>
        </w:tabs>
        <w:spacing w:line="300" w:lineRule="exact"/>
        <w:ind w:right="8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информация о сетевой организации.</w:t>
      </w:r>
    </w:p>
    <w:p w:rsidR="00210C8E" w:rsidRDefault="00210C8E">
      <w:pPr>
        <w:pStyle w:val="4"/>
        <w:framePr w:w="15497" w:h="5782" w:hRule="exact" w:wrap="around" w:vAnchor="page" w:hAnchor="page" w:x="1136"/>
        <w:shd w:val="clear" w:color="auto" w:fill="auto"/>
        <w:tabs>
          <w:tab w:val="left" w:leader="underscore" w:pos="6517"/>
        </w:tabs>
        <w:spacing w:line="257" w:lineRule="exact"/>
        <w:ind w:left="20" w:right="860" w:firstLine="560"/>
        <w:jc w:val="both"/>
        <w:rPr>
          <w:lang w:val="ru-RU"/>
        </w:rPr>
      </w:pPr>
    </w:p>
    <w:p w:rsidR="00E63F7A" w:rsidRDefault="00D530D9">
      <w:pPr>
        <w:pStyle w:val="4"/>
        <w:framePr w:w="15497" w:h="5782" w:hRule="exact" w:wrap="around" w:vAnchor="page" w:hAnchor="page" w:x="1136"/>
        <w:shd w:val="clear" w:color="auto" w:fill="auto"/>
        <w:tabs>
          <w:tab w:val="left" w:leader="underscore" w:pos="6517"/>
        </w:tabs>
        <w:spacing w:line="257" w:lineRule="exact"/>
        <w:ind w:left="20" w:right="860" w:firstLine="560"/>
        <w:jc w:val="both"/>
      </w:pPr>
      <w:r>
        <w:t>1.1</w:t>
      </w:r>
      <w:r w:rsidRPr="00210C8E">
        <w:rPr>
          <w:rFonts w:ascii="Times New Roman" w:hAnsi="Times New Roman" w:cs="Times New Roman"/>
          <w:sz w:val="24"/>
          <w:szCs w:val="24"/>
        </w:rPr>
        <w:t>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210C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646"/>
        <w:gridCol w:w="2045"/>
        <w:gridCol w:w="2285"/>
        <w:gridCol w:w="2434"/>
      </w:tblGrid>
      <w:tr w:rsidR="00E63F7A">
        <w:trPr>
          <w:trHeight w:val="1224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E49BD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D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 сетевой организации: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E49BD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63F7A" w:rsidRPr="002E49BD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D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  <w:p w:rsidR="00E63F7A" w:rsidRPr="002E49BD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D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E49BD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D">
              <w:rPr>
                <w:rFonts w:ascii="Times New Roman" w:hAnsi="Times New Roman" w:cs="Times New Roman"/>
                <w:sz w:val="24"/>
                <w:szCs w:val="24"/>
              </w:rPr>
              <w:t>Тип потребителей (физическое или юридическое лицо)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E49BD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D">
              <w:rPr>
                <w:rFonts w:ascii="Times New Roman" w:hAnsi="Times New Roman" w:cs="Times New Roman"/>
                <w:sz w:val="24"/>
                <w:szCs w:val="24"/>
              </w:rPr>
              <w:t>Динамика по отношению к году, предшествующему отчетному</w:t>
            </w:r>
          </w:p>
        </w:tc>
      </w:tr>
      <w:tr w:rsidR="00E63F7A" w:rsidTr="00210C8E">
        <w:trPr>
          <w:trHeight w:val="2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8E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framePr w:w="10550" w:h="2453" w:wrap="around" w:vAnchor="page" w:hAnchor="page" w:x="1139" w:y="57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0C8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F7A" w:rsidRPr="00210C8E" w:rsidRDefault="00AD061F" w:rsidP="00210C8E">
            <w:pPr>
              <w:pStyle w:val="41"/>
              <w:framePr w:w="10550" w:h="2453" w:wrap="around" w:vAnchor="page" w:hAnchor="page" w:x="1139" w:y="5708"/>
              <w:shd w:val="clear" w:color="auto" w:fill="auto"/>
              <w:tabs>
                <w:tab w:val="left" w:pos="616"/>
                <w:tab w:val="left" w:pos="9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E63F7A" w:rsidP="00210C8E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7A">
        <w:trPr>
          <w:trHeight w:val="29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8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21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0C8E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framePr w:w="10550" w:h="2453" w:wrap="around" w:vAnchor="page" w:hAnchor="page" w:x="1139" w:y="5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pStyle w:val="50"/>
              <w:framePr w:w="10550" w:h="2453" w:wrap="around" w:vAnchor="page" w:hAnchor="page" w:x="1139" w:y="5708"/>
              <w:shd w:val="clear" w:color="auto" w:fill="auto"/>
              <w:tabs>
                <w:tab w:val="left" w:leader="hyphen" w:pos="688"/>
                <w:tab w:val="left" w:leader="hyphen" w:pos="695"/>
                <w:tab w:val="left" w:leader="hyphen" w:pos="822"/>
                <w:tab w:val="left" w:leader="hyphen" w:pos="830"/>
                <w:tab w:val="left" w:leader="hyphen" w:pos="1778"/>
              </w:tabs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E63F7A" w:rsidP="00210C8E">
            <w:pPr>
              <w:pStyle w:val="4"/>
              <w:framePr w:w="10550" w:h="2453" w:wrap="around" w:vAnchor="page" w:hAnchor="page" w:x="1139" w:y="5708"/>
              <w:shd w:val="clear" w:color="auto" w:fill="auto"/>
              <w:tabs>
                <w:tab w:val="left" w:leader="hyphen" w:pos="2191"/>
              </w:tabs>
              <w:spacing w:line="240" w:lineRule="auto"/>
              <w:ind w:left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7A" w:rsidTr="00852D1B">
        <w:trPr>
          <w:trHeight w:hRule="exact" w:val="32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D530D9" w:rsidP="00210C8E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21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0C8E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framePr w:w="10550" w:h="2453" w:wrap="around" w:vAnchor="page" w:hAnchor="page" w:x="1139" w:y="5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pStyle w:val="31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10C8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A16D4D" w:rsidRDefault="002E49BD" w:rsidP="002E49BD">
            <w:pPr>
              <w:pStyle w:val="31"/>
              <w:framePr w:w="10550" w:h="2453" w:wrap="around" w:vAnchor="page" w:hAnchor="page" w:x="1139" w:y="5708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ru-RU"/>
              </w:rPr>
            </w:pPr>
            <w:r w:rsidRPr="00A16D4D">
              <w:rPr>
                <w:rFonts w:asciiTheme="minorHAnsi" w:hAnsiTheme="minorHAnsi" w:cstheme="minorHAnsi"/>
                <w:i w:val="0"/>
                <w:lang w:val="ru-RU"/>
              </w:rPr>
              <w:t>Юридическое лицо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E49BD" w:rsidRDefault="002E49BD" w:rsidP="002E49BD">
            <w:pPr>
              <w:pStyle w:val="60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E63F7A">
        <w:trPr>
          <w:trHeight w:val="33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D530D9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8E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pStyle w:val="31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          </w:t>
            </w:r>
            <w:r w:rsidR="00AD061F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 </w:t>
            </w:r>
            <w:r w:rsidRPr="00210C8E">
              <w:rPr>
                <w:rFonts w:ascii="Times New Roman" w:hAnsi="Times New Roman" w:cs="Times New Roman"/>
                <w:i w:val="0"/>
                <w:lang w:val="ru-RU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10C8E" w:rsidRDefault="00210C8E" w:rsidP="00210C8E">
            <w:pPr>
              <w:pStyle w:val="4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A16D4D" w:rsidRDefault="00210C8E" w:rsidP="00210C8E">
            <w:pPr>
              <w:framePr w:w="10550" w:h="2453" w:wrap="around" w:vAnchor="page" w:hAnchor="page" w:x="1139" w:y="5708"/>
              <w:jc w:val="center"/>
              <w:rPr>
                <w:rFonts w:asciiTheme="minorHAnsi" w:hAnsiTheme="minorHAnsi" w:cstheme="minorHAnsi"/>
              </w:rPr>
            </w:pPr>
            <w:r w:rsidRPr="00A16D4D">
              <w:rPr>
                <w:rFonts w:asciiTheme="minorHAnsi" w:hAnsiTheme="minorHAnsi" w:cstheme="minorHAnsi"/>
                <w:lang w:val="ru-RU"/>
              </w:rPr>
              <w:t>Юридическое лицо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A" w:rsidRPr="002E49BD" w:rsidRDefault="002E49BD" w:rsidP="002E49BD">
            <w:pPr>
              <w:pStyle w:val="60"/>
              <w:framePr w:w="10550" w:h="2453" w:wrap="around" w:vAnchor="page" w:hAnchor="page" w:x="1139" w:y="5708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0</w:t>
            </w:r>
          </w:p>
        </w:tc>
      </w:tr>
    </w:tbl>
    <w:p w:rsidR="00E63F7A" w:rsidRDefault="00E63F7A">
      <w:pPr>
        <w:rPr>
          <w:sz w:val="2"/>
          <w:szCs w:val="2"/>
        </w:rPr>
      </w:pPr>
    </w:p>
    <w:sectPr w:rsidR="00E63F7A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63" w:rsidRDefault="001A6963">
      <w:r>
        <w:separator/>
      </w:r>
    </w:p>
  </w:endnote>
  <w:endnote w:type="continuationSeparator" w:id="0">
    <w:p w:rsidR="001A6963" w:rsidRDefault="001A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63" w:rsidRDefault="001A6963"/>
  </w:footnote>
  <w:footnote w:type="continuationSeparator" w:id="0">
    <w:p w:rsidR="001A6963" w:rsidRDefault="001A69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712"/>
    <w:multiLevelType w:val="hybridMultilevel"/>
    <w:tmpl w:val="060AF2A4"/>
    <w:lvl w:ilvl="0" w:tplc="26063344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0" w:hanging="360"/>
      </w:pPr>
    </w:lvl>
    <w:lvl w:ilvl="2" w:tplc="0419001B" w:tentative="1">
      <w:start w:val="1"/>
      <w:numFmt w:val="lowerRoman"/>
      <w:lvlText w:val="%3."/>
      <w:lvlJc w:val="right"/>
      <w:pPr>
        <w:ind w:left="6220" w:hanging="180"/>
      </w:pPr>
    </w:lvl>
    <w:lvl w:ilvl="3" w:tplc="0419000F" w:tentative="1">
      <w:start w:val="1"/>
      <w:numFmt w:val="decimal"/>
      <w:lvlText w:val="%4."/>
      <w:lvlJc w:val="left"/>
      <w:pPr>
        <w:ind w:left="6940" w:hanging="360"/>
      </w:pPr>
    </w:lvl>
    <w:lvl w:ilvl="4" w:tplc="04190019" w:tentative="1">
      <w:start w:val="1"/>
      <w:numFmt w:val="lowerLetter"/>
      <w:lvlText w:val="%5."/>
      <w:lvlJc w:val="left"/>
      <w:pPr>
        <w:ind w:left="7660" w:hanging="360"/>
      </w:pPr>
    </w:lvl>
    <w:lvl w:ilvl="5" w:tplc="0419001B" w:tentative="1">
      <w:start w:val="1"/>
      <w:numFmt w:val="lowerRoman"/>
      <w:lvlText w:val="%6."/>
      <w:lvlJc w:val="right"/>
      <w:pPr>
        <w:ind w:left="8380" w:hanging="180"/>
      </w:pPr>
    </w:lvl>
    <w:lvl w:ilvl="6" w:tplc="0419000F" w:tentative="1">
      <w:start w:val="1"/>
      <w:numFmt w:val="decimal"/>
      <w:lvlText w:val="%7."/>
      <w:lvlJc w:val="left"/>
      <w:pPr>
        <w:ind w:left="9100" w:hanging="360"/>
      </w:pPr>
    </w:lvl>
    <w:lvl w:ilvl="7" w:tplc="04190019" w:tentative="1">
      <w:start w:val="1"/>
      <w:numFmt w:val="lowerLetter"/>
      <w:lvlText w:val="%8."/>
      <w:lvlJc w:val="left"/>
      <w:pPr>
        <w:ind w:left="9820" w:hanging="360"/>
      </w:pPr>
    </w:lvl>
    <w:lvl w:ilvl="8" w:tplc="0419001B" w:tentative="1">
      <w:start w:val="1"/>
      <w:numFmt w:val="lowerRoman"/>
      <w:lvlText w:val="%9."/>
      <w:lvlJc w:val="right"/>
      <w:pPr>
        <w:ind w:left="10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3F7A"/>
    <w:rsid w:val="001A6963"/>
    <w:rsid w:val="00210C8E"/>
    <w:rsid w:val="002E49BD"/>
    <w:rsid w:val="00852D1B"/>
    <w:rsid w:val="00A16D4D"/>
    <w:rsid w:val="00AD061F"/>
    <w:rsid w:val="00BE57F9"/>
    <w:rsid w:val="00D530D9"/>
    <w:rsid w:val="00E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"/>
      <w:sz w:val="19"/>
      <w:szCs w:val="19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"/>
      <w:sz w:val="19"/>
      <w:szCs w:val="19"/>
      <w:u w:val="single"/>
    </w:rPr>
  </w:style>
  <w:style w:type="character" w:customStyle="1" w:styleId="1">
    <w:name w:val="Основной текст1"/>
    <w:basedOn w:val="a4"/>
    <w:rPr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21">
    <w:name w:val="Основной текст2"/>
    <w:basedOn w:val="a4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3">
    <w:name w:val="Основной текст3"/>
    <w:basedOn w:val="a4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2">
    <w:name w:val="Основной текст (3)"/>
    <w:basedOn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0pt">
    <w:name w:val="Основной текст (3) + Интервал 0 pt"/>
    <w:basedOn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CourierNew12pt-1pt">
    <w:name w:val="Основной текст + Courier New;12 pt;Курсив;Интервал -1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CourierNew12pt-1pt0">
    <w:name w:val="Основной текст + Courier New;12 pt;Курсив;Интервал -1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612pt-1pt">
    <w:name w:val="Основной текст (6) + 12 pt;Интервал -1 pt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62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26" w:lineRule="exact"/>
      <w:ind w:hanging="320"/>
    </w:pPr>
    <w:rPr>
      <w:rFonts w:ascii="Courier New" w:eastAsia="Courier New" w:hAnsi="Courier New" w:cs="Courier New"/>
      <w:spacing w:val="-4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urier New" w:eastAsia="Courier New" w:hAnsi="Courier New" w:cs="Courier New"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3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6777-09D6-4940-AC10-520BE848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Андрей Сергеевич</dc:creator>
  <cp:lastModifiedBy>Бортников Андрей Сергеевич</cp:lastModifiedBy>
  <cp:revision>4</cp:revision>
  <cp:lastPrinted>2018-03-28T07:52:00Z</cp:lastPrinted>
  <dcterms:created xsi:type="dcterms:W3CDTF">2018-03-28T07:19:00Z</dcterms:created>
  <dcterms:modified xsi:type="dcterms:W3CDTF">2018-03-29T07:56:00Z</dcterms:modified>
</cp:coreProperties>
</file>